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8AEA" w14:textId="77777777" w:rsidR="00EA4ADF" w:rsidRDefault="00EA4ADF" w:rsidP="00EA4ADF">
      <w:pPr>
        <w:spacing w:after="0"/>
        <w:jc w:val="center"/>
        <w:rPr>
          <w:b/>
          <w:bCs/>
        </w:rPr>
      </w:pPr>
      <w:r>
        <w:rPr>
          <w:b/>
          <w:bCs/>
        </w:rPr>
        <w:t>DOVER FREE LIBRARY</w:t>
      </w:r>
    </w:p>
    <w:p w14:paraId="290155FE" w14:textId="68E27C77" w:rsidR="00EA4ADF" w:rsidRDefault="00EA4ADF" w:rsidP="002B225A">
      <w:pPr>
        <w:spacing w:after="0"/>
        <w:jc w:val="center"/>
        <w:rPr>
          <w:b/>
          <w:bCs/>
        </w:rPr>
      </w:pPr>
      <w:r>
        <w:rPr>
          <w:b/>
          <w:bCs/>
        </w:rPr>
        <w:t>M</w:t>
      </w:r>
      <w:r w:rsidR="002B225A">
        <w:rPr>
          <w:b/>
          <w:bCs/>
        </w:rPr>
        <w:t>inutes</w:t>
      </w:r>
    </w:p>
    <w:p w14:paraId="334CCCB0" w14:textId="1300343E" w:rsidR="00EA4ADF" w:rsidRDefault="00EA4ADF" w:rsidP="00EA4ADF">
      <w:pPr>
        <w:spacing w:after="0"/>
        <w:jc w:val="center"/>
        <w:rPr>
          <w:b/>
          <w:bCs/>
        </w:rPr>
      </w:pPr>
      <w:r>
        <w:rPr>
          <w:b/>
          <w:bCs/>
        </w:rPr>
        <w:t>Tuesday, Dec. 14, 2021, 1:00</w:t>
      </w:r>
      <w:r w:rsidR="002B225A">
        <w:rPr>
          <w:b/>
          <w:bCs/>
        </w:rPr>
        <w:t xml:space="preserve"> – 2:00</w:t>
      </w:r>
      <w:r>
        <w:rPr>
          <w:b/>
          <w:bCs/>
        </w:rPr>
        <w:t xml:space="preserve"> p.m.</w:t>
      </w:r>
    </w:p>
    <w:p w14:paraId="2455467E" w14:textId="77777777" w:rsidR="00EA4ADF" w:rsidRDefault="00EA4ADF" w:rsidP="00EA4ADF">
      <w:pPr>
        <w:spacing w:after="0"/>
        <w:jc w:val="center"/>
        <w:rPr>
          <w:b/>
          <w:bCs/>
        </w:rPr>
      </w:pPr>
    </w:p>
    <w:p w14:paraId="53DCA6AF" w14:textId="2365DAE1" w:rsidR="00EA4ADF" w:rsidRPr="00EA4ADF" w:rsidRDefault="00EA4ADF" w:rsidP="00EA4ADF">
      <w:pPr>
        <w:spacing w:after="0"/>
      </w:pPr>
      <w:r>
        <w:rPr>
          <w:b/>
          <w:bCs/>
        </w:rPr>
        <w:t xml:space="preserve">Present: </w:t>
      </w:r>
      <w:r>
        <w:t xml:space="preserve"> Susan Rand, John Flores, Marco Tallini, Ed Brookman, Dianne Guminak, Aurora Roberts, Chris Kelly</w:t>
      </w:r>
    </w:p>
    <w:p w14:paraId="5CE75CF2" w14:textId="77777777" w:rsidR="00EA4ADF" w:rsidRDefault="00EA4ADF" w:rsidP="00EA4ADF">
      <w:pPr>
        <w:spacing w:after="0"/>
        <w:rPr>
          <w:b/>
          <w:bCs/>
        </w:rPr>
      </w:pPr>
    </w:p>
    <w:p w14:paraId="767E1F58" w14:textId="0BEE95CF" w:rsidR="00EA4ADF" w:rsidRPr="00EA4ADF" w:rsidRDefault="00EA4ADF" w:rsidP="00EA4ADF">
      <w:pPr>
        <w:spacing w:after="0"/>
      </w:pPr>
      <w:r>
        <w:rPr>
          <w:b/>
          <w:bCs/>
        </w:rPr>
        <w:t xml:space="preserve">Public Comment:  </w:t>
      </w:r>
      <w:r>
        <w:t>none</w:t>
      </w:r>
    </w:p>
    <w:p w14:paraId="5F856F6C" w14:textId="77777777" w:rsidR="00EA4ADF" w:rsidRDefault="00EA4ADF" w:rsidP="00EA4ADF">
      <w:pPr>
        <w:spacing w:after="0"/>
        <w:rPr>
          <w:b/>
          <w:bCs/>
        </w:rPr>
      </w:pPr>
    </w:p>
    <w:p w14:paraId="2B0D04BC" w14:textId="5E653ED1" w:rsidR="00DC5615" w:rsidRDefault="00EA4ADF" w:rsidP="00823428">
      <w:pPr>
        <w:spacing w:after="0"/>
        <w:rPr>
          <w:b/>
          <w:bCs/>
        </w:rPr>
      </w:pPr>
      <w:r>
        <w:rPr>
          <w:b/>
          <w:bCs/>
        </w:rPr>
        <w:t>2022-23 Budget Review with Town Treasurer:</w:t>
      </w:r>
    </w:p>
    <w:p w14:paraId="6D27BEBA" w14:textId="77777777" w:rsidR="00823428" w:rsidRPr="00823428" w:rsidRDefault="00823428" w:rsidP="00823428">
      <w:pPr>
        <w:spacing w:after="0"/>
        <w:rPr>
          <w:b/>
          <w:bCs/>
        </w:rPr>
      </w:pPr>
    </w:p>
    <w:p w14:paraId="10E53C28" w14:textId="2EF57941" w:rsidR="002D1C0D" w:rsidRDefault="00A14316" w:rsidP="00823428">
      <w:pPr>
        <w:pStyle w:val="ListParagraph"/>
        <w:numPr>
          <w:ilvl w:val="0"/>
          <w:numId w:val="1"/>
        </w:numPr>
      </w:pPr>
      <w:r>
        <w:t>Marco clarified how health insurance</w:t>
      </w:r>
      <w:r w:rsidR="002B225A">
        <w:t xml:space="preserve"> &amp; </w:t>
      </w:r>
      <w:r w:rsidR="001F2A8C">
        <w:t xml:space="preserve">Health </w:t>
      </w:r>
      <w:r w:rsidR="002B225A">
        <w:t>R</w:t>
      </w:r>
      <w:r w:rsidR="001F2A8C">
        <w:t xml:space="preserve">eimbursement </w:t>
      </w:r>
      <w:r w:rsidR="002B225A">
        <w:t>A</w:t>
      </w:r>
      <w:r w:rsidR="001F2A8C">
        <w:t>ccounts (HRAs)</w:t>
      </w:r>
      <w:r>
        <w:t xml:space="preserve"> work</w:t>
      </w:r>
      <w:r w:rsidR="001F2A8C">
        <w:t xml:space="preserve"> for our 3 employees</w:t>
      </w:r>
      <w:r w:rsidR="002B225A">
        <w:t xml:space="preserve">.  </w:t>
      </w:r>
      <w:r w:rsidR="002D1C0D">
        <w:t xml:space="preserve">These benefits are similar to town employees.  </w:t>
      </w:r>
      <w:r w:rsidR="001F2A8C">
        <w:t>The l</w:t>
      </w:r>
      <w:r w:rsidR="002B225A">
        <w:t xml:space="preserve">ibrary fully covers employee </w:t>
      </w:r>
      <w:r>
        <w:t>monthly premiums,</w:t>
      </w:r>
      <w:r w:rsidR="00615DBA">
        <w:t xml:space="preserve"> out of pocket expenses,</w:t>
      </w:r>
      <w:r>
        <w:t xml:space="preserve"> </w:t>
      </w:r>
      <w:r w:rsidR="00B738EE">
        <w:t>and</w:t>
      </w:r>
      <w:r w:rsidR="002B225A">
        <w:t xml:space="preserve"> HRA</w:t>
      </w:r>
      <w:r w:rsidR="00B66223">
        <w:t xml:space="preserve"> max yearly</w:t>
      </w:r>
      <w:r w:rsidR="002B225A">
        <w:t xml:space="preserve"> accepted expenses</w:t>
      </w:r>
      <w:r w:rsidR="00B66223">
        <w:t xml:space="preserve"> (exposure)</w:t>
      </w:r>
      <w:r w:rsidR="002B225A">
        <w:t xml:space="preserve"> to a maximum of $7,050 per </w:t>
      </w:r>
      <w:r w:rsidR="001F2A8C">
        <w:t>single person coverage</w:t>
      </w:r>
      <w:r w:rsidR="00B66223">
        <w:t xml:space="preserve"> an </w:t>
      </w:r>
      <w:r w:rsidR="002B225A">
        <w:t xml:space="preserve">$14,100 per </w:t>
      </w:r>
      <w:r w:rsidR="00036DF0">
        <w:t>2-person coverage</w:t>
      </w:r>
      <w:r w:rsidR="00823428">
        <w:t>.</w:t>
      </w:r>
    </w:p>
    <w:p w14:paraId="3497399F" w14:textId="7B471302" w:rsidR="00A14316" w:rsidRDefault="00823428" w:rsidP="00823428">
      <w:pPr>
        <w:pStyle w:val="ListParagraph"/>
        <w:numPr>
          <w:ilvl w:val="0"/>
          <w:numId w:val="1"/>
        </w:numPr>
      </w:pPr>
      <w:r>
        <w:t>Historically</w:t>
      </w:r>
      <w:r w:rsidR="002B225A">
        <w:t xml:space="preserve">, the </w:t>
      </w:r>
      <w:r>
        <w:t>amount set aside for HRA</w:t>
      </w:r>
      <w:r w:rsidR="00B66223">
        <w:t xml:space="preserve"> exposure</w:t>
      </w:r>
      <w:r>
        <w:t xml:space="preserve"> </w:t>
      </w:r>
      <w:r w:rsidR="00036DF0">
        <w:t>expenses</w:t>
      </w:r>
      <w:r>
        <w:t xml:space="preserve"> has been significantly more than actually expended</w:t>
      </w:r>
      <w:r w:rsidR="00036DF0">
        <w:t>, creating year end budget surpluses.</w:t>
      </w:r>
      <w:r w:rsidR="001F2A8C">
        <w:t xml:space="preserve">  The surpluses </w:t>
      </w:r>
      <w:r w:rsidR="00036DF0">
        <w:t xml:space="preserve">have been applied to and </w:t>
      </w:r>
      <w:r w:rsidR="001F2A8C">
        <w:t>reduce the following year budgets</w:t>
      </w:r>
      <w:r w:rsidR="002D1C0D">
        <w:t>.</w:t>
      </w:r>
    </w:p>
    <w:p w14:paraId="32F05834" w14:textId="4337F8D2" w:rsidR="00104399" w:rsidRDefault="00104399" w:rsidP="00823428">
      <w:pPr>
        <w:pStyle w:val="ListParagraph"/>
        <w:numPr>
          <w:ilvl w:val="0"/>
          <w:numId w:val="1"/>
        </w:numPr>
      </w:pPr>
      <w:r>
        <w:t xml:space="preserve">Board decided to decrease </w:t>
      </w:r>
      <w:r w:rsidR="00B66223">
        <w:t>the HRA</w:t>
      </w:r>
      <w:r>
        <w:t xml:space="preserve"> </w:t>
      </w:r>
      <w:r w:rsidR="00CF1E31">
        <w:t>Exposure</w:t>
      </w:r>
      <w:r w:rsidR="00B66223">
        <w:t xml:space="preserve"> by </w:t>
      </w:r>
      <w:r>
        <w:t>5</w:t>
      </w:r>
      <w:r w:rsidR="00B66223">
        <w:t>0%</w:t>
      </w:r>
      <w:r>
        <w:t xml:space="preserve"> </w:t>
      </w:r>
      <w:r w:rsidR="00B66223">
        <w:t>($10,575)</w:t>
      </w:r>
      <w:r>
        <w:t xml:space="preserve"> in order to decrease </w:t>
      </w:r>
      <w:r w:rsidR="00CF1E31">
        <w:t xml:space="preserve">expected </w:t>
      </w:r>
      <w:r w:rsidR="004801A1">
        <w:t xml:space="preserve">year-end </w:t>
      </w:r>
      <w:r w:rsidR="00CF1E31">
        <w:t>surplus</w:t>
      </w:r>
      <w:r w:rsidR="00B66223">
        <w:t xml:space="preserve">, with the understanding the library will still be responsible for </w:t>
      </w:r>
      <w:r w:rsidR="004801A1">
        <w:t>a maximum of</w:t>
      </w:r>
      <w:r w:rsidR="00B66223">
        <w:t xml:space="preserve"> $21,150 if </w:t>
      </w:r>
      <w:r w:rsidR="002D1C0D">
        <w:t>incurred by employees</w:t>
      </w:r>
      <w:r w:rsidR="00B66223">
        <w:t>.</w:t>
      </w:r>
      <w:r w:rsidR="002D1C0D">
        <w:t xml:space="preserve">  </w:t>
      </w:r>
      <w:r w:rsidR="00B66223">
        <w:t xml:space="preserve"> </w:t>
      </w:r>
    </w:p>
    <w:p w14:paraId="539D567A" w14:textId="0A6D7223" w:rsidR="00F519BA" w:rsidRDefault="000F5619" w:rsidP="00104399">
      <w:pPr>
        <w:pStyle w:val="ListParagraph"/>
        <w:numPr>
          <w:ilvl w:val="0"/>
          <w:numId w:val="1"/>
        </w:numPr>
      </w:pPr>
      <w:r>
        <w:t>Workman’s Comp</w:t>
      </w:r>
      <w:r w:rsidR="00BF45C1">
        <w:t xml:space="preserve"> -</w:t>
      </w:r>
      <w:r>
        <w:t xml:space="preserve"> </w:t>
      </w:r>
      <w:r w:rsidR="00BF45C1">
        <w:t>Marco informed us the c</w:t>
      </w:r>
      <w:r w:rsidR="00104399">
        <w:t>ost has increased significantly</w:t>
      </w:r>
      <w:r w:rsidR="00BF45C1">
        <w:t xml:space="preserve"> from the planned $974  to</w:t>
      </w:r>
      <w:r w:rsidR="00104399">
        <w:t xml:space="preserve"> </w:t>
      </w:r>
      <w:r>
        <w:t>$</w:t>
      </w:r>
      <w:r w:rsidR="00104399">
        <w:t>2904</w:t>
      </w:r>
      <w:r w:rsidR="00BF45C1">
        <w:t xml:space="preserve"> for the 2022-23 budget.</w:t>
      </w:r>
    </w:p>
    <w:p w14:paraId="23C04CE8" w14:textId="51729964" w:rsidR="00BF45C1" w:rsidRDefault="00BF45C1" w:rsidP="00BF45C1"/>
    <w:p w14:paraId="34737A01" w14:textId="4D1C48B0" w:rsidR="00BF45C1" w:rsidRDefault="00BF45C1" w:rsidP="00BF45C1"/>
    <w:p w14:paraId="688B5920" w14:textId="77777777" w:rsidR="00BF45C1" w:rsidRDefault="00BF45C1" w:rsidP="00BF45C1">
      <w:pPr>
        <w:spacing w:after="0"/>
      </w:pPr>
      <w:r>
        <w:t>Respectfully Submitted,</w:t>
      </w:r>
    </w:p>
    <w:p w14:paraId="44E70EEB" w14:textId="77777777" w:rsidR="00BF45C1" w:rsidRDefault="00BF45C1" w:rsidP="00BF45C1">
      <w:pPr>
        <w:spacing w:after="0"/>
      </w:pPr>
    </w:p>
    <w:p w14:paraId="6F343598" w14:textId="77777777" w:rsidR="00BF45C1" w:rsidRDefault="00BF45C1" w:rsidP="00BF45C1">
      <w:pPr>
        <w:spacing w:after="0"/>
      </w:pPr>
    </w:p>
    <w:p w14:paraId="40F8FB75" w14:textId="77777777" w:rsidR="00BF45C1" w:rsidRDefault="00BF45C1" w:rsidP="00BF45C1">
      <w:pPr>
        <w:spacing w:after="0"/>
      </w:pPr>
    </w:p>
    <w:p w14:paraId="2AD39F6E" w14:textId="77777777" w:rsidR="00BF45C1" w:rsidRPr="00006E82" w:rsidRDefault="00BF45C1" w:rsidP="00BF45C1">
      <w:pPr>
        <w:spacing w:after="0"/>
        <w:rPr>
          <w:rFonts w:cstheme="minorHAnsi"/>
        </w:rPr>
      </w:pPr>
      <w:r w:rsidRPr="00006E82">
        <w:rPr>
          <w:rFonts w:cstheme="minorHAnsi"/>
          <w:b/>
          <w:bCs/>
        </w:rPr>
        <w:t>___________________________________</w:t>
      </w:r>
      <w:r w:rsidRPr="00006E82">
        <w:rPr>
          <w:rFonts w:cstheme="minorHAnsi"/>
        </w:rPr>
        <w:tab/>
      </w:r>
      <w:r w:rsidRPr="00006E82">
        <w:rPr>
          <w:rFonts w:cstheme="minorHAnsi"/>
        </w:rPr>
        <w:tab/>
        <w:t>__________________________________</w:t>
      </w:r>
    </w:p>
    <w:p w14:paraId="13981655" w14:textId="77777777" w:rsidR="00BF45C1" w:rsidRPr="00006E82" w:rsidRDefault="00BF45C1" w:rsidP="00BF45C1">
      <w:pPr>
        <w:spacing w:after="0"/>
        <w:rPr>
          <w:rFonts w:cstheme="minorHAnsi"/>
        </w:rPr>
      </w:pPr>
      <w:r w:rsidRPr="00006E82">
        <w:rPr>
          <w:rFonts w:cstheme="minorHAnsi"/>
        </w:rPr>
        <w:t>Ed Brookman, Chairperson</w:t>
      </w:r>
      <w:r w:rsidRPr="00006E82">
        <w:rPr>
          <w:rFonts w:cstheme="minorHAnsi"/>
        </w:rPr>
        <w:tab/>
      </w:r>
      <w:r w:rsidRPr="00006E82">
        <w:rPr>
          <w:rFonts w:cstheme="minorHAnsi"/>
        </w:rPr>
        <w:tab/>
      </w:r>
      <w:r w:rsidRPr="00006E82">
        <w:rPr>
          <w:rFonts w:cstheme="minorHAnsi"/>
        </w:rPr>
        <w:tab/>
      </w:r>
      <w:r w:rsidRPr="00006E82">
        <w:rPr>
          <w:rFonts w:cstheme="minorHAnsi"/>
        </w:rPr>
        <w:tab/>
        <w:t>Susan Rand, Secretary</w:t>
      </w:r>
    </w:p>
    <w:p w14:paraId="4C9D6669" w14:textId="77777777" w:rsidR="00BF45C1" w:rsidRPr="00006E82" w:rsidRDefault="00BF45C1" w:rsidP="00BF45C1">
      <w:pPr>
        <w:spacing w:after="0"/>
        <w:rPr>
          <w:rFonts w:cstheme="minorHAnsi"/>
        </w:rPr>
      </w:pPr>
    </w:p>
    <w:p w14:paraId="4D6EB870" w14:textId="77777777" w:rsidR="00BF45C1" w:rsidRPr="00006E82" w:rsidRDefault="00BF45C1" w:rsidP="00BF45C1">
      <w:pPr>
        <w:spacing w:after="0"/>
        <w:rPr>
          <w:rFonts w:cstheme="minorHAnsi"/>
        </w:rPr>
      </w:pPr>
      <w:r w:rsidRPr="00006E82">
        <w:rPr>
          <w:rFonts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2BA688EA" w14:textId="77777777" w:rsidR="00BF45C1" w:rsidRPr="00006E82" w:rsidRDefault="00BF45C1" w:rsidP="00BF45C1">
      <w:pPr>
        <w:spacing w:after="0"/>
        <w:rPr>
          <w:rFonts w:cstheme="minorHAnsi"/>
        </w:rPr>
      </w:pPr>
    </w:p>
    <w:p w14:paraId="2EDF45E3" w14:textId="77777777" w:rsidR="00BF45C1" w:rsidRPr="00006E82" w:rsidRDefault="00BF45C1" w:rsidP="00BF45C1">
      <w:pPr>
        <w:spacing w:after="0"/>
        <w:rPr>
          <w:rFonts w:cstheme="minorHAnsi"/>
        </w:rPr>
      </w:pPr>
      <w:r w:rsidRPr="00006E82">
        <w:rPr>
          <w:rFonts w:cstheme="minorHAnsi"/>
        </w:rPr>
        <w:t xml:space="preserve">Dover Town Clerk Bulletin Board, Dover School, East and West Dover Post Offices, Dover Free Library, </w:t>
      </w:r>
      <w:hyperlink r:id="rId5" w:history="1">
        <w:r w:rsidRPr="00006E82">
          <w:rPr>
            <w:rStyle w:val="Hyperlink"/>
            <w:rFonts w:cstheme="minorHAnsi"/>
          </w:rPr>
          <w:t>www.doverfreelibrary1913.org</w:t>
        </w:r>
      </w:hyperlink>
      <w:r w:rsidRPr="00006E82">
        <w:rPr>
          <w:rFonts w:cstheme="minorHAnsi"/>
        </w:rPr>
        <w:t>.</w:t>
      </w:r>
    </w:p>
    <w:p w14:paraId="4688D6E1" w14:textId="77777777" w:rsidR="00BF45C1" w:rsidRPr="00006E82" w:rsidRDefault="00BF45C1" w:rsidP="00BF45C1">
      <w:pPr>
        <w:spacing w:after="0"/>
        <w:rPr>
          <w:rFonts w:cstheme="minorHAnsi"/>
        </w:rPr>
      </w:pPr>
    </w:p>
    <w:p w14:paraId="511D56FC" w14:textId="7AA74C5A" w:rsidR="00BF45C1" w:rsidRDefault="00BF45C1" w:rsidP="00BF45C1"/>
    <w:p w14:paraId="4F6D5F39" w14:textId="77777777" w:rsidR="00BF45C1" w:rsidRDefault="00BF45C1" w:rsidP="00BF45C1"/>
    <w:sectPr w:rsidR="00BF4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72F4"/>
    <w:multiLevelType w:val="hybridMultilevel"/>
    <w:tmpl w:val="480EC0BA"/>
    <w:lvl w:ilvl="0" w:tplc="82D2244E">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DF"/>
    <w:rsid w:val="00036DF0"/>
    <w:rsid w:val="000F5619"/>
    <w:rsid w:val="00104399"/>
    <w:rsid w:val="00110E18"/>
    <w:rsid w:val="001F2A8C"/>
    <w:rsid w:val="002B225A"/>
    <w:rsid w:val="002D1C0D"/>
    <w:rsid w:val="004801A1"/>
    <w:rsid w:val="005A391C"/>
    <w:rsid w:val="00615DBA"/>
    <w:rsid w:val="00823428"/>
    <w:rsid w:val="00A14316"/>
    <w:rsid w:val="00B66223"/>
    <w:rsid w:val="00B738EE"/>
    <w:rsid w:val="00BF45C1"/>
    <w:rsid w:val="00CF1E31"/>
    <w:rsid w:val="00DC5615"/>
    <w:rsid w:val="00EA4ADF"/>
    <w:rsid w:val="00F5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73EA"/>
  <w15:chartTrackingRefBased/>
  <w15:docId w15:val="{0F7D8D31-C890-4D89-A308-B05CF7CF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16"/>
    <w:pPr>
      <w:ind w:left="720"/>
      <w:contextualSpacing/>
    </w:pPr>
  </w:style>
  <w:style w:type="character" w:styleId="Hyperlink">
    <w:name w:val="Hyperlink"/>
    <w:basedOn w:val="DefaultParagraphFont"/>
    <w:uiPriority w:val="99"/>
    <w:unhideWhenUsed/>
    <w:rsid w:val="00BF4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verfreelibrary1913.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5</cp:revision>
  <dcterms:created xsi:type="dcterms:W3CDTF">2021-12-14T17:54:00Z</dcterms:created>
  <dcterms:modified xsi:type="dcterms:W3CDTF">2021-12-15T21:16:00Z</dcterms:modified>
</cp:coreProperties>
</file>